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393C2" w14:textId="4DE655EA" w:rsidR="00CF28E4" w:rsidRPr="00F54DD9" w:rsidRDefault="00CF28E4" w:rsidP="00F54DD9">
      <w:pPr>
        <w:pStyle w:val="af2"/>
        <w:spacing w:line="64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 w:rsidRPr="00F54DD9">
        <w:rPr>
          <w:rFonts w:ascii="方正小标宋简体" w:eastAsia="方正小标宋简体" w:cs="方正小标宋简体" w:hint="eastAsia"/>
          <w:sz w:val="44"/>
          <w:szCs w:val="44"/>
        </w:rPr>
        <w:t>关于开展</w:t>
      </w:r>
      <w:r w:rsidR="00F45E06" w:rsidRPr="00F54DD9">
        <w:rPr>
          <w:rFonts w:ascii="方正小标宋简体" w:eastAsia="方正小标宋简体" w:cs="方正小标宋简体" w:hint="eastAsia"/>
          <w:sz w:val="44"/>
          <w:szCs w:val="44"/>
        </w:rPr>
        <w:t>202</w:t>
      </w:r>
      <w:r w:rsidR="00001E50" w:rsidRPr="00F54DD9">
        <w:rPr>
          <w:rFonts w:ascii="方正小标宋简体" w:eastAsia="方正小标宋简体" w:cs="方正小标宋简体" w:hint="eastAsia"/>
          <w:sz w:val="44"/>
          <w:szCs w:val="44"/>
        </w:rPr>
        <w:t>5</w:t>
      </w:r>
      <w:r w:rsidR="00F45E06" w:rsidRPr="00F54DD9">
        <w:rPr>
          <w:rFonts w:ascii="方正小标宋简体" w:eastAsia="方正小标宋简体" w:cs="方正小标宋简体" w:hint="eastAsia"/>
          <w:sz w:val="44"/>
          <w:szCs w:val="44"/>
        </w:rPr>
        <w:t>年</w:t>
      </w:r>
      <w:r w:rsidRPr="00F54DD9">
        <w:rPr>
          <w:rFonts w:ascii="方正小标宋简体" w:eastAsia="方正小标宋简体" w:cs="方正小标宋简体" w:hint="eastAsia"/>
          <w:sz w:val="44"/>
          <w:szCs w:val="44"/>
        </w:rPr>
        <w:t>大型仪器开放共享服务</w:t>
      </w:r>
    </w:p>
    <w:p w14:paraId="0F58641A" w14:textId="77777777" w:rsidR="00CF28E4" w:rsidRPr="00F54DD9" w:rsidRDefault="00CF28E4" w:rsidP="00F54DD9">
      <w:pPr>
        <w:pStyle w:val="af2"/>
        <w:spacing w:line="64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 w:rsidRPr="00F54DD9">
        <w:rPr>
          <w:rFonts w:ascii="方正小标宋简体" w:eastAsia="方正小标宋简体" w:cs="方正小标宋简体" w:hint="eastAsia"/>
          <w:sz w:val="44"/>
          <w:szCs w:val="44"/>
        </w:rPr>
        <w:t>收费标准统计的通知</w:t>
      </w:r>
    </w:p>
    <w:p w14:paraId="7E18C07B" w14:textId="77777777" w:rsidR="00880007" w:rsidRPr="00D33152" w:rsidRDefault="00880007" w:rsidP="007A004C">
      <w:pPr>
        <w:spacing w:line="570" w:lineRule="exact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</w:p>
    <w:p w14:paraId="4D04FF21" w14:textId="77777777" w:rsidR="00CF28E4" w:rsidRPr="00FF1024" w:rsidRDefault="00CF28E4" w:rsidP="007A004C">
      <w:pPr>
        <w:spacing w:line="570" w:lineRule="exact"/>
        <w:rPr>
          <w:rFonts w:ascii="仿宋_GB2312" w:eastAsia="仿宋_GB2312" w:hAnsi="仿宋" w:hint="eastAsia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各相关</w:t>
      </w:r>
      <w:r>
        <w:rPr>
          <w:rFonts w:ascii="仿宋_GB2312" w:eastAsia="仿宋_GB2312" w:hAnsi="仿宋" w:hint="eastAsia"/>
          <w:sz w:val="32"/>
          <w:szCs w:val="30"/>
        </w:rPr>
        <w:t>学院</w:t>
      </w:r>
      <w:r w:rsidRPr="00FF1024">
        <w:rPr>
          <w:rFonts w:ascii="仿宋_GB2312" w:eastAsia="仿宋_GB2312" w:hAnsi="仿宋" w:hint="eastAsia"/>
          <w:sz w:val="32"/>
          <w:szCs w:val="30"/>
        </w:rPr>
        <w:t>：</w:t>
      </w:r>
    </w:p>
    <w:p w14:paraId="53BC6BFB" w14:textId="3FF3ACE8" w:rsidR="00CF28E4" w:rsidRPr="00542946" w:rsidRDefault="00CF28E4" w:rsidP="007A004C">
      <w:p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根据《中国地质大学（北京）仪器设备开放共享管理办法（试行）》（中地大京发</w:t>
      </w:r>
      <w:r w:rsidR="00903EB0" w:rsidRPr="007815F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〔</w:t>
      </w:r>
      <w:r w:rsidRPr="00FF1024">
        <w:rPr>
          <w:rFonts w:ascii="仿宋_GB2312" w:eastAsia="仿宋_GB2312" w:hAnsi="仿宋" w:hint="eastAsia"/>
          <w:sz w:val="32"/>
          <w:szCs w:val="30"/>
        </w:rPr>
        <w:t>2019</w:t>
      </w:r>
      <w:r w:rsidR="00903EB0" w:rsidRPr="007815F6">
        <w:rPr>
          <w:rFonts w:ascii="仿宋_GB2312" w:eastAsia="仿宋_GB2312" w:hAnsi="微软雅黑"/>
          <w:sz w:val="32"/>
          <w:szCs w:val="32"/>
          <w:shd w:val="clear" w:color="auto" w:fill="FFFFFF"/>
        </w:rPr>
        <w:t>〕</w:t>
      </w:r>
      <w:r w:rsidRPr="00FF1024">
        <w:rPr>
          <w:rFonts w:ascii="仿宋_GB2312" w:eastAsia="仿宋_GB2312" w:hAnsi="仿宋" w:hint="eastAsia"/>
          <w:sz w:val="32"/>
          <w:szCs w:val="30"/>
        </w:rPr>
        <w:t>100号）文件精神，学校</w:t>
      </w:r>
      <w:r>
        <w:rPr>
          <w:rFonts w:ascii="仿宋_GB2312" w:eastAsia="仿宋_GB2312" w:hAnsi="仿宋" w:hint="eastAsia"/>
          <w:sz w:val="32"/>
          <w:szCs w:val="30"/>
        </w:rPr>
        <w:t>规定</w:t>
      </w:r>
      <w:r w:rsidR="009B27CC" w:rsidRPr="00542946">
        <w:rPr>
          <w:rFonts w:ascii="仿宋_GB2312" w:eastAsia="仿宋_GB2312" w:hint="eastAsia"/>
          <w:sz w:val="32"/>
          <w:szCs w:val="32"/>
        </w:rPr>
        <w:t>除涉密、功能特殊的仪器设备之外，学校用于教学科研且具有一定共性需求的单台套价值</w:t>
      </w:r>
      <w:r w:rsidR="009B27CC" w:rsidRPr="00542946">
        <w:rPr>
          <w:rFonts w:ascii="仿宋_GB2312" w:eastAsia="仿宋_GB2312"/>
          <w:sz w:val="32"/>
          <w:szCs w:val="32"/>
        </w:rPr>
        <w:t>30</w:t>
      </w:r>
      <w:r w:rsidR="009B27CC" w:rsidRPr="00542946">
        <w:rPr>
          <w:rFonts w:ascii="仿宋_GB2312" w:eastAsia="仿宋_GB2312" w:hint="eastAsia"/>
          <w:sz w:val="32"/>
          <w:szCs w:val="32"/>
        </w:rPr>
        <w:t>万元及以上的仪器设备均应开放共享</w:t>
      </w:r>
      <w:r w:rsidR="009B27CC" w:rsidRPr="00542946">
        <w:rPr>
          <w:rFonts w:ascii="仿宋_GB2312" w:eastAsia="仿宋_GB2312" w:hAnsi="仿宋" w:hint="eastAsia"/>
          <w:sz w:val="32"/>
          <w:szCs w:val="30"/>
        </w:rPr>
        <w:t>；</w:t>
      </w:r>
      <w:r w:rsidR="00C86FB6" w:rsidRPr="00542946">
        <w:rPr>
          <w:rFonts w:ascii="仿宋_GB2312" w:eastAsia="仿宋_GB2312" w:hint="eastAsia"/>
          <w:sz w:val="32"/>
          <w:szCs w:val="32"/>
        </w:rPr>
        <w:t>学校</w:t>
      </w:r>
      <w:r w:rsidR="009B27CC" w:rsidRPr="00542946">
        <w:rPr>
          <w:rFonts w:ascii="仿宋_GB2312" w:eastAsia="仿宋_GB2312" w:hint="eastAsia"/>
          <w:sz w:val="32"/>
          <w:szCs w:val="32"/>
        </w:rPr>
        <w:t>鼓励</w:t>
      </w:r>
      <w:r w:rsidR="009B27CC" w:rsidRPr="00542946">
        <w:rPr>
          <w:rFonts w:ascii="仿宋_GB2312" w:eastAsia="仿宋_GB2312"/>
          <w:sz w:val="32"/>
          <w:szCs w:val="32"/>
        </w:rPr>
        <w:t>30</w:t>
      </w:r>
      <w:r w:rsidR="009B27CC" w:rsidRPr="00542946">
        <w:rPr>
          <w:rFonts w:ascii="仿宋_GB2312" w:eastAsia="仿宋_GB2312" w:hint="eastAsia"/>
          <w:sz w:val="32"/>
          <w:szCs w:val="32"/>
        </w:rPr>
        <w:t>万元以下的仪器设备开放共享</w:t>
      </w:r>
      <w:r w:rsidR="002139AD" w:rsidRPr="00542946">
        <w:rPr>
          <w:rFonts w:ascii="仿宋_GB2312" w:eastAsia="仿宋_GB2312" w:hint="eastAsia"/>
          <w:sz w:val="32"/>
          <w:szCs w:val="32"/>
        </w:rPr>
        <w:t>，自愿开放共享的设备均可按要求对校内外开放</w:t>
      </w:r>
      <w:r w:rsidR="009B27CC" w:rsidRPr="00542946">
        <w:rPr>
          <w:rFonts w:ascii="仿宋_GB2312" w:eastAsia="仿宋_GB2312" w:hint="eastAsia"/>
          <w:sz w:val="32"/>
          <w:szCs w:val="32"/>
        </w:rPr>
        <w:t>。</w:t>
      </w:r>
      <w:r w:rsidRPr="00542946">
        <w:rPr>
          <w:rFonts w:ascii="仿宋_GB2312" w:eastAsia="仿宋_GB2312" w:hAnsi="仿宋" w:hint="eastAsia"/>
          <w:sz w:val="32"/>
          <w:szCs w:val="30"/>
        </w:rPr>
        <w:t>为规范学校共享服务收费管理，现开展202</w:t>
      </w:r>
      <w:r w:rsidR="00001E50" w:rsidRPr="00542946">
        <w:rPr>
          <w:rFonts w:ascii="仿宋_GB2312" w:eastAsia="仿宋_GB2312" w:hAnsi="仿宋" w:hint="eastAsia"/>
          <w:sz w:val="32"/>
          <w:szCs w:val="30"/>
        </w:rPr>
        <w:t>5</w:t>
      </w:r>
      <w:r w:rsidRPr="00542946">
        <w:rPr>
          <w:rFonts w:ascii="仿宋_GB2312" w:eastAsia="仿宋_GB2312" w:hAnsi="仿宋" w:hint="eastAsia"/>
          <w:sz w:val="32"/>
          <w:szCs w:val="30"/>
        </w:rPr>
        <w:t>年大型仪器设备开放共享服务收费标准统计工作，并将有关要求通知如下：</w:t>
      </w:r>
    </w:p>
    <w:p w14:paraId="7E875199" w14:textId="77777777" w:rsidR="00CF28E4" w:rsidRPr="00542946" w:rsidRDefault="00CF28E4" w:rsidP="007A004C">
      <w:pPr>
        <w:numPr>
          <w:ilvl w:val="0"/>
          <w:numId w:val="1"/>
        </w:num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新增</w:t>
      </w:r>
      <w:proofErr w:type="gramStart"/>
      <w:r w:rsidRPr="00542946">
        <w:rPr>
          <w:rFonts w:ascii="仿宋_GB2312" w:eastAsia="仿宋_GB2312" w:hAnsi="仿宋" w:hint="eastAsia"/>
          <w:sz w:val="32"/>
          <w:szCs w:val="30"/>
        </w:rPr>
        <w:t>需开放</w:t>
      </w:r>
      <w:proofErr w:type="gramEnd"/>
      <w:r w:rsidRPr="00542946">
        <w:rPr>
          <w:rFonts w:ascii="仿宋_GB2312" w:eastAsia="仿宋_GB2312" w:hAnsi="仿宋" w:hint="eastAsia"/>
          <w:sz w:val="32"/>
          <w:szCs w:val="30"/>
        </w:rPr>
        <w:t>共享的仪器设备请按要求制定收费标准，请填写附件1、2、3；</w:t>
      </w:r>
    </w:p>
    <w:p w14:paraId="28525D7C" w14:textId="77777777" w:rsidR="00CF28E4" w:rsidRPr="00542946" w:rsidRDefault="00CF28E4" w:rsidP="007A004C">
      <w:pPr>
        <w:numPr>
          <w:ilvl w:val="0"/>
          <w:numId w:val="1"/>
        </w:num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需对原收费标准（详见附件6）进行调整或新增测试项目，请填写附件2、3；</w:t>
      </w:r>
    </w:p>
    <w:p w14:paraId="7AD91E1B" w14:textId="77777777" w:rsidR="00CF28E4" w:rsidRDefault="00CF28E4" w:rsidP="007A004C">
      <w:pPr>
        <w:numPr>
          <w:ilvl w:val="0"/>
          <w:numId w:val="1"/>
        </w:num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针对单价30万元以上不能开放共享的特殊仪器应有正当理由，请填写附件4；</w:t>
      </w:r>
    </w:p>
    <w:p w14:paraId="0CFC5698" w14:textId="4D7F4227" w:rsidR="00585010" w:rsidRPr="00585010" w:rsidRDefault="00585010" w:rsidP="007A004C">
      <w:pPr>
        <w:numPr>
          <w:ilvl w:val="0"/>
          <w:numId w:val="1"/>
        </w:num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>
        <w:rPr>
          <w:rFonts w:ascii="仿宋_GB2312" w:eastAsia="仿宋_GB2312" w:hAnsi="仿宋" w:hint="eastAsia"/>
          <w:sz w:val="32"/>
          <w:szCs w:val="30"/>
        </w:rPr>
        <w:t>3</w:t>
      </w:r>
      <w:r>
        <w:rPr>
          <w:rFonts w:ascii="仿宋_GB2312" w:eastAsia="仿宋_GB2312" w:hAnsi="仿宋"/>
          <w:sz w:val="32"/>
          <w:szCs w:val="30"/>
        </w:rPr>
        <w:t>0</w:t>
      </w:r>
      <w:r>
        <w:rPr>
          <w:rFonts w:ascii="仿宋_GB2312" w:eastAsia="仿宋_GB2312" w:hAnsi="仿宋" w:hint="eastAsia"/>
          <w:sz w:val="32"/>
          <w:szCs w:val="30"/>
        </w:rPr>
        <w:t>万元以下设备学校支持、鼓励开放使用，有申请开放的，填写方式请参照3</w:t>
      </w:r>
      <w:r>
        <w:rPr>
          <w:rFonts w:ascii="仿宋_GB2312" w:eastAsia="仿宋_GB2312" w:hAnsi="仿宋"/>
          <w:sz w:val="32"/>
          <w:szCs w:val="30"/>
        </w:rPr>
        <w:t>0</w:t>
      </w:r>
      <w:r>
        <w:rPr>
          <w:rFonts w:ascii="仿宋_GB2312" w:eastAsia="仿宋_GB2312" w:hAnsi="仿宋" w:hint="eastAsia"/>
          <w:sz w:val="32"/>
          <w:szCs w:val="30"/>
        </w:rPr>
        <w:t>万及以上设备；</w:t>
      </w:r>
    </w:p>
    <w:p w14:paraId="7664FD9F" w14:textId="77777777" w:rsidR="00CF28E4" w:rsidRPr="00542946" w:rsidRDefault="00CF28E4" w:rsidP="007A004C">
      <w:pPr>
        <w:numPr>
          <w:ilvl w:val="0"/>
          <w:numId w:val="1"/>
        </w:num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收费标准或不开放共享情况均由仪器负责人提出申请，经学院开放共享领导小组审核通过后，报实验室与设备管理处。</w:t>
      </w:r>
    </w:p>
    <w:p w14:paraId="43BEAD1E" w14:textId="77777777" w:rsidR="00C07478" w:rsidRDefault="00CF28E4" w:rsidP="00C07478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lastRenderedPageBreak/>
        <w:t>请各相关单位高度重视此项工作，于</w:t>
      </w:r>
      <w:r w:rsidRPr="00542946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202</w:t>
      </w:r>
      <w:r w:rsidR="00001E50" w:rsidRPr="00542946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5</w:t>
      </w:r>
      <w:r w:rsidRPr="00542946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年3月</w:t>
      </w:r>
      <w:r w:rsidR="00542946" w:rsidRPr="00542946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21</w:t>
      </w:r>
      <w:r w:rsidRPr="00542946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日前</w:t>
      </w:r>
      <w:r w:rsidRPr="00542946">
        <w:rPr>
          <w:rFonts w:ascii="仿宋_GB2312" w:eastAsia="仿宋_GB2312" w:hAnsi="仿宋" w:hint="eastAsia"/>
          <w:sz w:val="32"/>
          <w:szCs w:val="30"/>
        </w:rPr>
        <w:t>，以学院为单位将</w:t>
      </w:r>
      <w:r w:rsidRPr="00542946">
        <w:rPr>
          <w:rFonts w:ascii="仿宋_GB2312" w:eastAsia="仿宋_GB2312" w:hAnsi="仿宋" w:hint="eastAsia"/>
          <w:b/>
          <w:bCs/>
          <w:sz w:val="32"/>
          <w:szCs w:val="30"/>
          <w:u w:val="single"/>
        </w:rPr>
        <w:t>签字盖章</w:t>
      </w:r>
      <w:r w:rsidRPr="00542946">
        <w:rPr>
          <w:rFonts w:ascii="仿宋_GB2312" w:eastAsia="仿宋_GB2312" w:hAnsi="仿宋" w:hint="eastAsia"/>
          <w:sz w:val="32"/>
          <w:szCs w:val="30"/>
        </w:rPr>
        <w:t>纸质版（附件2、3、4）报送至实验室与设备管理处（综合办公楼22</w:t>
      </w:r>
      <w:r w:rsidRPr="00542946">
        <w:rPr>
          <w:rFonts w:ascii="仿宋_GB2312" w:eastAsia="仿宋_GB2312" w:hAnsi="仿宋"/>
          <w:sz w:val="32"/>
          <w:szCs w:val="30"/>
        </w:rPr>
        <w:t>3</w:t>
      </w:r>
      <w:r w:rsidRPr="00542946">
        <w:rPr>
          <w:rFonts w:ascii="仿宋_GB2312" w:eastAsia="仿宋_GB2312" w:hAnsi="仿宋" w:hint="eastAsia"/>
          <w:sz w:val="32"/>
          <w:szCs w:val="30"/>
        </w:rPr>
        <w:t>），电子版（附件1、2、3、4）发送至邮箱：</w:t>
      </w:r>
      <w:r w:rsidRPr="00542946">
        <w:rPr>
          <w:rFonts w:ascii="仿宋_GB2312" w:eastAsia="仿宋_GB2312" w:hAnsi="仿宋"/>
          <w:sz w:val="32"/>
          <w:szCs w:val="30"/>
        </w:rPr>
        <w:t>2021810018@</w:t>
      </w:r>
      <w:r w:rsidRPr="00542946">
        <w:rPr>
          <w:rFonts w:ascii="仿宋_GB2312" w:eastAsia="仿宋_GB2312" w:hAnsi="仿宋" w:hint="eastAsia"/>
          <w:sz w:val="32"/>
          <w:szCs w:val="30"/>
        </w:rPr>
        <w:t>cugb.edu.cn。联系人：林梓 联系电话：8232</w:t>
      </w:r>
      <w:r w:rsidRPr="00542946">
        <w:rPr>
          <w:rFonts w:ascii="仿宋_GB2312" w:eastAsia="仿宋_GB2312" w:hAnsi="仿宋"/>
          <w:sz w:val="32"/>
          <w:szCs w:val="30"/>
        </w:rPr>
        <w:t>1508</w:t>
      </w:r>
      <w:r w:rsidRPr="00542946">
        <w:rPr>
          <w:rFonts w:ascii="仿宋_GB2312" w:eastAsia="仿宋_GB2312" w:hAnsi="仿宋" w:hint="eastAsia"/>
          <w:sz w:val="32"/>
          <w:szCs w:val="30"/>
        </w:rPr>
        <w:t>。</w:t>
      </w:r>
    </w:p>
    <w:p w14:paraId="2A135C50" w14:textId="77777777" w:rsidR="00C07478" w:rsidRDefault="00CF28E4" w:rsidP="00C07478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附件1：《仪器设备开放共享信息采集表》</w:t>
      </w:r>
    </w:p>
    <w:p w14:paraId="51E2676D" w14:textId="77777777" w:rsidR="00C07478" w:rsidRDefault="00CF28E4" w:rsidP="00C07478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附件2：《仪器设备开放服务收费标准申报表》</w:t>
      </w:r>
    </w:p>
    <w:p w14:paraId="30B3DAC8" w14:textId="77777777" w:rsidR="00C07478" w:rsidRDefault="00CF28E4" w:rsidP="00C07478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附件3：《仪器设备开放收费标准汇总表》</w:t>
      </w:r>
    </w:p>
    <w:p w14:paraId="08F735E8" w14:textId="77777777" w:rsidR="00C07478" w:rsidRDefault="00CF28E4" w:rsidP="00C07478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附件4：《特殊仪器设备不开放共享说明表》</w:t>
      </w:r>
    </w:p>
    <w:p w14:paraId="1A0F1CC3" w14:textId="77777777" w:rsidR="00C07478" w:rsidRDefault="00CF28E4" w:rsidP="00C07478">
      <w:pPr>
        <w:spacing w:line="57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附件5：《全校30万元及以上大型仪器设备一览表》</w:t>
      </w:r>
    </w:p>
    <w:p w14:paraId="52BAD4D7" w14:textId="0DAF52FB" w:rsidR="00CF28E4" w:rsidRPr="00FF1024" w:rsidRDefault="00CF28E4" w:rsidP="00C07478">
      <w:pPr>
        <w:spacing w:line="57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542946">
        <w:rPr>
          <w:rFonts w:ascii="仿宋_GB2312" w:eastAsia="仿宋_GB2312" w:hAnsi="仿宋" w:hint="eastAsia"/>
          <w:sz w:val="32"/>
          <w:szCs w:val="30"/>
        </w:rPr>
        <w:t>附件6：《中国地质大学（北京）202</w:t>
      </w:r>
      <w:r w:rsidR="00001E50" w:rsidRPr="00542946">
        <w:rPr>
          <w:rFonts w:ascii="仿宋_GB2312" w:eastAsia="仿宋_GB2312" w:hAnsi="仿宋" w:hint="eastAsia"/>
          <w:sz w:val="32"/>
          <w:szCs w:val="30"/>
        </w:rPr>
        <w:t>4</w:t>
      </w:r>
      <w:r w:rsidRPr="00542946">
        <w:rPr>
          <w:rFonts w:ascii="仿宋_GB2312" w:eastAsia="仿宋_GB2312" w:hAnsi="仿宋" w:hint="eastAsia"/>
          <w:sz w:val="32"/>
          <w:szCs w:val="30"/>
        </w:rPr>
        <w:t>年大型仪器设备开放共享收费标准》（中地大京发〔202</w:t>
      </w:r>
      <w:r w:rsidR="00001E50" w:rsidRPr="00542946">
        <w:rPr>
          <w:rFonts w:ascii="仿宋_GB2312" w:eastAsia="仿宋_GB2312" w:hAnsi="仿宋" w:hint="eastAsia"/>
          <w:sz w:val="32"/>
          <w:szCs w:val="30"/>
        </w:rPr>
        <w:t>4</w:t>
      </w:r>
      <w:r w:rsidRPr="00542946">
        <w:rPr>
          <w:rFonts w:ascii="仿宋_GB2312" w:eastAsia="仿宋_GB2312" w:hAnsi="仿宋" w:hint="eastAsia"/>
          <w:sz w:val="32"/>
          <w:szCs w:val="30"/>
        </w:rPr>
        <w:t>〕7</w:t>
      </w:r>
      <w:r w:rsidR="00001E50" w:rsidRPr="00542946">
        <w:rPr>
          <w:rFonts w:ascii="仿宋_GB2312" w:eastAsia="仿宋_GB2312" w:hAnsi="仿宋" w:hint="eastAsia"/>
          <w:sz w:val="32"/>
          <w:szCs w:val="30"/>
        </w:rPr>
        <w:t>0</w:t>
      </w:r>
      <w:r w:rsidRPr="00542946">
        <w:rPr>
          <w:rFonts w:ascii="仿宋_GB2312" w:eastAsia="仿宋_GB2312" w:hAnsi="仿宋" w:hint="eastAsia"/>
          <w:sz w:val="32"/>
          <w:szCs w:val="30"/>
        </w:rPr>
        <w:t>号）</w:t>
      </w:r>
    </w:p>
    <w:p w14:paraId="38FD4597" w14:textId="77777777" w:rsidR="00CF28E4" w:rsidRPr="00FF1024" w:rsidRDefault="00CF28E4" w:rsidP="007A004C">
      <w:pPr>
        <w:spacing w:line="570" w:lineRule="exact"/>
        <w:rPr>
          <w:rFonts w:ascii="仿宋_GB2312" w:eastAsia="仿宋_GB2312" w:hAnsi="仿宋" w:hint="eastAsia"/>
          <w:sz w:val="32"/>
          <w:szCs w:val="30"/>
        </w:rPr>
      </w:pPr>
    </w:p>
    <w:p w14:paraId="67637690" w14:textId="77777777" w:rsidR="00CF28E4" w:rsidRDefault="00CF28E4" w:rsidP="007A004C">
      <w:pPr>
        <w:spacing w:line="570" w:lineRule="exact"/>
        <w:jc w:val="right"/>
        <w:rPr>
          <w:rFonts w:ascii="仿宋_GB2312" w:eastAsia="仿宋_GB2312" w:hAnsi="仿宋" w:hint="eastAsia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实验室与设备管理处</w:t>
      </w:r>
    </w:p>
    <w:p w14:paraId="168AE93F" w14:textId="77777777" w:rsidR="00585010" w:rsidRPr="00FF1024" w:rsidRDefault="00585010" w:rsidP="007A004C">
      <w:pPr>
        <w:spacing w:line="570" w:lineRule="exact"/>
        <w:jc w:val="right"/>
        <w:rPr>
          <w:rFonts w:ascii="仿宋_GB2312" w:eastAsia="仿宋_GB2312" w:hAnsi="仿宋" w:hint="eastAsia"/>
          <w:sz w:val="32"/>
          <w:szCs w:val="30"/>
        </w:rPr>
      </w:pPr>
    </w:p>
    <w:p w14:paraId="6DC861CE" w14:textId="411C8395" w:rsidR="00CF28E4" w:rsidRPr="00FF1024" w:rsidRDefault="00CF28E4" w:rsidP="007A004C">
      <w:pPr>
        <w:spacing w:line="570" w:lineRule="exact"/>
        <w:ind w:right="160"/>
        <w:jc w:val="right"/>
        <w:rPr>
          <w:rFonts w:ascii="仿宋_GB2312" w:eastAsia="仿宋_GB2312" w:hAnsi="仿宋" w:hint="eastAsia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202</w:t>
      </w:r>
      <w:r w:rsidR="00001E50">
        <w:rPr>
          <w:rFonts w:ascii="仿宋_GB2312" w:eastAsia="仿宋_GB2312" w:hAnsi="仿宋" w:hint="eastAsia"/>
          <w:sz w:val="32"/>
          <w:szCs w:val="30"/>
        </w:rPr>
        <w:t>5</w:t>
      </w:r>
      <w:r w:rsidRPr="00FF1024">
        <w:rPr>
          <w:rFonts w:ascii="仿宋_GB2312" w:eastAsia="仿宋_GB2312" w:hAnsi="仿宋" w:hint="eastAsia"/>
          <w:sz w:val="32"/>
          <w:szCs w:val="30"/>
        </w:rPr>
        <w:t>年</w:t>
      </w:r>
      <w:r>
        <w:rPr>
          <w:rFonts w:ascii="仿宋_GB2312" w:eastAsia="仿宋_GB2312" w:hAnsi="仿宋"/>
          <w:sz w:val="32"/>
          <w:szCs w:val="30"/>
        </w:rPr>
        <w:t>3</w:t>
      </w:r>
      <w:r w:rsidRPr="00FF1024">
        <w:rPr>
          <w:rFonts w:ascii="仿宋_GB2312" w:eastAsia="仿宋_GB2312" w:hAnsi="仿宋" w:hint="eastAsia"/>
          <w:sz w:val="32"/>
          <w:szCs w:val="30"/>
        </w:rPr>
        <w:t>月</w:t>
      </w:r>
      <w:r w:rsidR="00585010">
        <w:rPr>
          <w:rFonts w:ascii="仿宋_GB2312" w:eastAsia="仿宋_GB2312" w:hAnsi="仿宋" w:hint="eastAsia"/>
          <w:sz w:val="32"/>
          <w:szCs w:val="30"/>
        </w:rPr>
        <w:t>3</w:t>
      </w:r>
      <w:r w:rsidRPr="00FF1024">
        <w:rPr>
          <w:rFonts w:ascii="仿宋_GB2312" w:eastAsia="仿宋_GB2312" w:hAnsi="仿宋" w:hint="eastAsia"/>
          <w:sz w:val="32"/>
          <w:szCs w:val="30"/>
        </w:rPr>
        <w:t>日</w:t>
      </w:r>
    </w:p>
    <w:p w14:paraId="4236E274" w14:textId="77777777" w:rsidR="00366425" w:rsidRPr="00CF28E4" w:rsidRDefault="00366425" w:rsidP="007A004C">
      <w:pPr>
        <w:spacing w:line="570" w:lineRule="exact"/>
        <w:rPr>
          <w:rFonts w:hint="eastAsia"/>
        </w:rPr>
      </w:pPr>
    </w:p>
    <w:sectPr w:rsidR="00366425" w:rsidRPr="00CF28E4" w:rsidSect="00880007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810E" w14:textId="77777777" w:rsidR="009D75F2" w:rsidRDefault="009D75F2" w:rsidP="00F45E06">
      <w:pPr>
        <w:rPr>
          <w:rFonts w:hint="eastAsia"/>
        </w:rPr>
      </w:pPr>
      <w:r>
        <w:separator/>
      </w:r>
    </w:p>
  </w:endnote>
  <w:endnote w:type="continuationSeparator" w:id="0">
    <w:p w14:paraId="0137859D" w14:textId="77777777" w:rsidR="009D75F2" w:rsidRDefault="009D75F2" w:rsidP="00F45E0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00E83" w14:textId="77777777" w:rsidR="009D75F2" w:rsidRDefault="009D75F2" w:rsidP="00F45E06">
      <w:pPr>
        <w:rPr>
          <w:rFonts w:hint="eastAsia"/>
        </w:rPr>
      </w:pPr>
      <w:r>
        <w:separator/>
      </w:r>
    </w:p>
  </w:footnote>
  <w:footnote w:type="continuationSeparator" w:id="0">
    <w:p w14:paraId="78BD4D66" w14:textId="77777777" w:rsidR="009D75F2" w:rsidRDefault="009D75F2" w:rsidP="00F45E0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27E01"/>
    <w:multiLevelType w:val="singleLevel"/>
    <w:tmpl w:val="28227E01"/>
    <w:lvl w:ilvl="0">
      <w:start w:val="1"/>
      <w:numFmt w:val="decimal"/>
      <w:suff w:val="nothing"/>
      <w:lvlText w:val="%1、"/>
      <w:lvlJc w:val="left"/>
    </w:lvl>
  </w:abstractNum>
  <w:num w:numId="1" w16cid:durableId="817111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E4"/>
    <w:rsid w:val="000017F2"/>
    <w:rsid w:val="00001E50"/>
    <w:rsid w:val="000962F9"/>
    <w:rsid w:val="002139AD"/>
    <w:rsid w:val="002A28D8"/>
    <w:rsid w:val="002E1F7C"/>
    <w:rsid w:val="003501D7"/>
    <w:rsid w:val="00366425"/>
    <w:rsid w:val="00370352"/>
    <w:rsid w:val="00381590"/>
    <w:rsid w:val="00542946"/>
    <w:rsid w:val="00585010"/>
    <w:rsid w:val="00657BAA"/>
    <w:rsid w:val="00676754"/>
    <w:rsid w:val="007A004C"/>
    <w:rsid w:val="008232DF"/>
    <w:rsid w:val="00880007"/>
    <w:rsid w:val="008E68B6"/>
    <w:rsid w:val="00903EB0"/>
    <w:rsid w:val="00940AA5"/>
    <w:rsid w:val="009B27CC"/>
    <w:rsid w:val="009D75F2"/>
    <w:rsid w:val="00BF48C4"/>
    <w:rsid w:val="00C07478"/>
    <w:rsid w:val="00C86FB6"/>
    <w:rsid w:val="00C9519A"/>
    <w:rsid w:val="00CC3482"/>
    <w:rsid w:val="00CF28E4"/>
    <w:rsid w:val="00CF7EB4"/>
    <w:rsid w:val="00E73B75"/>
    <w:rsid w:val="00F45E06"/>
    <w:rsid w:val="00F53F1B"/>
    <w:rsid w:val="00F5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5DF26"/>
  <w15:chartTrackingRefBased/>
  <w15:docId w15:val="{7371618C-245E-4944-BA0D-7C292F05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8E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28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8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8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8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8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8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8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8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28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F28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F28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F28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F28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F28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F28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F28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F28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F28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F2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28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F28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28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F28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28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28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28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F28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F28E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45E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45E0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45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45E06"/>
    <w:rPr>
      <w:sz w:val="18"/>
      <w:szCs w:val="18"/>
    </w:rPr>
  </w:style>
  <w:style w:type="paragraph" w:styleId="af2">
    <w:name w:val="Body Text"/>
    <w:basedOn w:val="a"/>
    <w:link w:val="af3"/>
    <w:uiPriority w:val="99"/>
    <w:rsid w:val="00F54DD9"/>
    <w:pPr>
      <w:tabs>
        <w:tab w:val="left" w:pos="0"/>
      </w:tabs>
      <w:adjustRightInd w:val="0"/>
      <w:snapToGrid w:val="0"/>
      <w:spacing w:line="640" w:lineRule="atLeast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af3">
    <w:name w:val="正文文本 字符"/>
    <w:basedOn w:val="a0"/>
    <w:link w:val="af2"/>
    <w:uiPriority w:val="99"/>
    <w:rsid w:val="00F54DD9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2024-03-01T00:59:00Z</dcterms:created>
  <dcterms:modified xsi:type="dcterms:W3CDTF">2025-03-03T03:23:00Z</dcterms:modified>
</cp:coreProperties>
</file>